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E1" w:rsidRDefault="002E6AE1" w:rsidP="002E6AE1">
      <w:pPr>
        <w:tabs>
          <w:tab w:val="left" w:pos="1845"/>
        </w:tabs>
        <w:jc w:val="center"/>
        <w:rPr>
          <w:rFonts w:ascii="Bernard MT Condensed" w:hAnsi="Bernard MT Condensed"/>
          <w:sz w:val="44"/>
        </w:rPr>
      </w:pPr>
      <w:r w:rsidRPr="00EB6D04">
        <w:rPr>
          <w:rFonts w:ascii="Bernard MT Condensed" w:hAnsi="Bernard MT Condensed"/>
          <w:sz w:val="44"/>
        </w:rPr>
        <w:t xml:space="preserve">Unidad de Transparencia del Municipio de </w:t>
      </w:r>
      <w:proofErr w:type="spellStart"/>
      <w:r>
        <w:rPr>
          <w:rFonts w:ascii="Bernard MT Condensed" w:hAnsi="Bernard MT Condensed"/>
          <w:sz w:val="44"/>
        </w:rPr>
        <w:t>Tlalchapa</w:t>
      </w:r>
      <w:proofErr w:type="spellEnd"/>
      <w:r w:rsidRPr="00EB6D04">
        <w:rPr>
          <w:rFonts w:ascii="Bernard MT Condensed" w:hAnsi="Bernard MT Condensed"/>
          <w:sz w:val="44"/>
        </w:rPr>
        <w:t xml:space="preserve"> Guerrero.</w:t>
      </w:r>
    </w:p>
    <w:p w:rsidR="002E6AE1" w:rsidRPr="00EB6D04" w:rsidRDefault="002E6AE1" w:rsidP="002E6AE1">
      <w:pPr>
        <w:tabs>
          <w:tab w:val="left" w:pos="1845"/>
        </w:tabs>
        <w:jc w:val="center"/>
        <w:rPr>
          <w:rFonts w:ascii="Bernard MT Condensed" w:hAnsi="Bernard MT Condensed"/>
          <w:sz w:val="44"/>
        </w:rPr>
      </w:pPr>
    </w:p>
    <w:p w:rsidR="002E6AE1" w:rsidRDefault="002E6AE1" w:rsidP="002E6AE1">
      <w:pPr>
        <w:tabs>
          <w:tab w:val="left" w:pos="1845"/>
        </w:tabs>
      </w:pPr>
    </w:p>
    <w:p w:rsidR="002E6AE1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96"/>
        </w:rPr>
      </w:pPr>
      <w:r w:rsidRPr="00EB6D04">
        <w:rPr>
          <w:rFonts w:ascii="Bodoni MT Black" w:hAnsi="Bodoni MT Black"/>
          <w:sz w:val="96"/>
        </w:rPr>
        <w:t xml:space="preserve">Plan </w:t>
      </w:r>
      <w:r>
        <w:rPr>
          <w:rFonts w:ascii="Bodoni MT Black" w:hAnsi="Bodoni MT Black"/>
          <w:sz w:val="96"/>
        </w:rPr>
        <w:t xml:space="preserve"> </w:t>
      </w:r>
      <w:r w:rsidR="00AB37CD">
        <w:rPr>
          <w:rFonts w:ascii="Bodoni MT Black" w:hAnsi="Bodoni MT Black"/>
          <w:sz w:val="96"/>
        </w:rPr>
        <w:t xml:space="preserve">Anual </w:t>
      </w:r>
      <w:r w:rsidRPr="00EB6D04">
        <w:rPr>
          <w:rFonts w:ascii="Bodoni MT Black" w:hAnsi="Bodoni MT Black"/>
          <w:sz w:val="96"/>
        </w:rPr>
        <w:t xml:space="preserve">de </w:t>
      </w:r>
      <w:r>
        <w:rPr>
          <w:rFonts w:ascii="Bodoni MT Black" w:hAnsi="Bodoni MT Black"/>
          <w:sz w:val="96"/>
        </w:rPr>
        <w:t xml:space="preserve"> </w:t>
      </w:r>
      <w:r w:rsidRPr="00EB6D04">
        <w:rPr>
          <w:rFonts w:ascii="Bodoni MT Black" w:hAnsi="Bodoni MT Black"/>
          <w:sz w:val="96"/>
        </w:rPr>
        <w:t>Trabajo</w:t>
      </w:r>
    </w:p>
    <w:p w:rsidR="002E6AE1" w:rsidRPr="00761DA3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96"/>
        </w:rPr>
      </w:pPr>
      <w:r>
        <w:rPr>
          <w:rFonts w:ascii="Bodoni MT Black" w:hAnsi="Bodoni MT Black"/>
          <w:sz w:val="96"/>
        </w:rPr>
        <w:t>2019</w:t>
      </w:r>
    </w:p>
    <w:p w:rsidR="002E6AE1" w:rsidRDefault="002E6AE1" w:rsidP="002E6AE1">
      <w:pPr>
        <w:tabs>
          <w:tab w:val="left" w:pos="1845"/>
          <w:tab w:val="center" w:pos="4419"/>
          <w:tab w:val="left" w:pos="6405"/>
        </w:tabs>
        <w:rPr>
          <w:sz w:val="28"/>
        </w:rPr>
      </w:pPr>
    </w:p>
    <w:p w:rsidR="002E6AE1" w:rsidRDefault="002E6AE1" w:rsidP="002E6AE1">
      <w:pPr>
        <w:tabs>
          <w:tab w:val="left" w:pos="1845"/>
          <w:tab w:val="center" w:pos="4419"/>
          <w:tab w:val="left" w:pos="6405"/>
        </w:tabs>
        <w:rPr>
          <w:sz w:val="28"/>
        </w:rPr>
      </w:pPr>
    </w:p>
    <w:p w:rsidR="002E6AE1" w:rsidRPr="00EB6D04" w:rsidRDefault="002E6AE1" w:rsidP="002E6AE1">
      <w:pPr>
        <w:tabs>
          <w:tab w:val="left" w:pos="1845"/>
          <w:tab w:val="center" w:pos="4419"/>
          <w:tab w:val="left" w:pos="6405"/>
        </w:tabs>
        <w:jc w:val="center"/>
        <w:rPr>
          <w:rFonts w:ascii="Britannic Bold" w:hAnsi="Britannic Bold"/>
          <w:sz w:val="40"/>
        </w:rPr>
      </w:pPr>
      <w:r w:rsidRPr="00EB6D04">
        <w:rPr>
          <w:rFonts w:ascii="Britannic Bold" w:hAnsi="Britannic Bold"/>
          <w:sz w:val="40"/>
        </w:rPr>
        <w:t>C.P. Lidio Rentería Serrano</w:t>
      </w:r>
    </w:p>
    <w:p w:rsidR="002E6AE1" w:rsidRDefault="002E6AE1" w:rsidP="002E6AE1">
      <w:pPr>
        <w:tabs>
          <w:tab w:val="left" w:pos="1845"/>
        </w:tabs>
        <w:jc w:val="center"/>
        <w:rPr>
          <w:rFonts w:ascii="Britannic Bold" w:hAnsi="Britannic Bold"/>
          <w:sz w:val="36"/>
        </w:rPr>
      </w:pPr>
      <w:r w:rsidRPr="00EB6D04">
        <w:rPr>
          <w:rFonts w:ascii="Britannic Bold" w:hAnsi="Britannic Bold"/>
          <w:sz w:val="36"/>
        </w:rPr>
        <w:t>Titular de la Unidad de Transparencia</w:t>
      </w:r>
    </w:p>
    <w:p w:rsidR="002E6AE1" w:rsidRDefault="002E6AE1" w:rsidP="002E6AE1">
      <w:pPr>
        <w:tabs>
          <w:tab w:val="left" w:pos="1845"/>
        </w:tabs>
        <w:jc w:val="center"/>
        <w:rPr>
          <w:rFonts w:ascii="Britannic Bold" w:hAnsi="Britannic Bold"/>
          <w:sz w:val="36"/>
        </w:rPr>
      </w:pPr>
    </w:p>
    <w:p w:rsidR="00AB37CD" w:rsidRDefault="00AB37CD" w:rsidP="002E6AE1">
      <w:pPr>
        <w:tabs>
          <w:tab w:val="left" w:pos="1845"/>
        </w:tabs>
        <w:jc w:val="center"/>
        <w:rPr>
          <w:rFonts w:ascii="Britannic Bold" w:hAnsi="Britannic Bold"/>
          <w:sz w:val="36"/>
        </w:rPr>
      </w:pPr>
    </w:p>
    <w:p w:rsidR="00AB37CD" w:rsidRDefault="00AB37CD" w:rsidP="00AB37CD">
      <w:pPr>
        <w:tabs>
          <w:tab w:val="left" w:pos="1845"/>
        </w:tabs>
        <w:rPr>
          <w:rFonts w:ascii="Britannic Bold" w:hAnsi="Britannic Bold"/>
          <w:sz w:val="36"/>
        </w:rPr>
      </w:pPr>
    </w:p>
    <w:p w:rsidR="00AB37CD" w:rsidRPr="00761DA3" w:rsidRDefault="00AB37CD" w:rsidP="002E6AE1">
      <w:pPr>
        <w:tabs>
          <w:tab w:val="left" w:pos="1845"/>
        </w:tabs>
        <w:jc w:val="center"/>
        <w:rPr>
          <w:rFonts w:ascii="Britannic Bold" w:hAnsi="Britannic Bold"/>
          <w:sz w:val="36"/>
        </w:rPr>
      </w:pPr>
    </w:p>
    <w:p w:rsidR="00AB37CD" w:rsidRDefault="002E6AE1" w:rsidP="00AB37CD">
      <w:pPr>
        <w:tabs>
          <w:tab w:val="left" w:pos="1845"/>
        </w:tabs>
        <w:jc w:val="center"/>
        <w:rPr>
          <w:rFonts w:ascii="Edwardian Script ITC" w:hAnsi="Edwardian Script ITC"/>
          <w:sz w:val="56"/>
        </w:rPr>
      </w:pPr>
      <w:r w:rsidRPr="00761DA3">
        <w:rPr>
          <w:rFonts w:ascii="Edwardian Script ITC" w:hAnsi="Edwardian Script ITC"/>
          <w:sz w:val="56"/>
        </w:rPr>
        <w:t>“</w:t>
      </w:r>
      <w:proofErr w:type="spellStart"/>
      <w:r>
        <w:rPr>
          <w:rFonts w:ascii="Edwardian Script ITC" w:hAnsi="Edwardian Script ITC"/>
          <w:sz w:val="56"/>
        </w:rPr>
        <w:t>Tlalchapa</w:t>
      </w:r>
      <w:proofErr w:type="spellEnd"/>
      <w:r w:rsidRPr="00761DA3">
        <w:rPr>
          <w:rFonts w:ascii="Edwardian Script ITC" w:hAnsi="Edwardian Script ITC"/>
          <w:sz w:val="56"/>
        </w:rPr>
        <w:t xml:space="preserve"> un </w:t>
      </w:r>
      <w:r>
        <w:rPr>
          <w:rFonts w:ascii="Edwardian Script ITC" w:hAnsi="Edwardian Script ITC"/>
          <w:sz w:val="56"/>
        </w:rPr>
        <w:t>municipio más, con Transparencia</w:t>
      </w:r>
      <w:r w:rsidRPr="00761DA3">
        <w:rPr>
          <w:rFonts w:ascii="Edwardian Script ITC" w:hAnsi="Edwardian Script ITC"/>
          <w:sz w:val="56"/>
        </w:rPr>
        <w:t>”</w:t>
      </w:r>
    </w:p>
    <w:p w:rsidR="00AB37CD" w:rsidRPr="00AB37CD" w:rsidRDefault="00AB37CD" w:rsidP="00AB37CD">
      <w:pPr>
        <w:tabs>
          <w:tab w:val="left" w:pos="1845"/>
        </w:tabs>
        <w:jc w:val="center"/>
        <w:rPr>
          <w:rFonts w:ascii="Edwardian Script ITC" w:hAnsi="Edwardian Script ITC"/>
          <w:sz w:val="56"/>
        </w:rPr>
      </w:pPr>
    </w:p>
    <w:p w:rsidR="002E6AE1" w:rsidRPr="009C18AB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48"/>
        </w:rPr>
      </w:pPr>
      <w:r w:rsidRPr="009C18AB">
        <w:rPr>
          <w:rFonts w:ascii="Bodoni MT Black" w:hAnsi="Bodoni MT Black"/>
          <w:sz w:val="48"/>
        </w:rPr>
        <w:t>Índice</w:t>
      </w:r>
    </w:p>
    <w:p w:rsidR="002E6AE1" w:rsidRDefault="002E6AE1" w:rsidP="002E6AE1">
      <w:pPr>
        <w:tabs>
          <w:tab w:val="left" w:pos="1845"/>
        </w:tabs>
      </w:pPr>
    </w:p>
    <w:p w:rsidR="002E6AE1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Default="002E6AE1" w:rsidP="002E6AE1">
      <w:pPr>
        <w:pStyle w:val="Prrafodelista"/>
        <w:numPr>
          <w:ilvl w:val="0"/>
          <w:numId w:val="3"/>
        </w:numPr>
        <w:tabs>
          <w:tab w:val="left" w:pos="1845"/>
        </w:tabs>
        <w:rPr>
          <w:rFonts w:ascii="Baskerville Old Face" w:hAnsi="Baskerville Old Face"/>
          <w:sz w:val="32"/>
        </w:rPr>
      </w:pPr>
      <w:r w:rsidRPr="001D11E7">
        <w:rPr>
          <w:rFonts w:ascii="Baskerville Old Face" w:hAnsi="Baskerville Old Face"/>
          <w:sz w:val="32"/>
        </w:rPr>
        <w:t>Introducción</w:t>
      </w:r>
    </w:p>
    <w:p w:rsidR="002E6AE1" w:rsidRPr="001D11E7" w:rsidRDefault="002E6AE1" w:rsidP="002E6AE1">
      <w:pPr>
        <w:pStyle w:val="Prrafodelista"/>
        <w:numPr>
          <w:ilvl w:val="1"/>
          <w:numId w:val="3"/>
        </w:numPr>
        <w:tabs>
          <w:tab w:val="left" w:pos="1845"/>
        </w:tabs>
        <w:rPr>
          <w:rFonts w:ascii="Baskerville Old Face" w:hAnsi="Baskerville Old Face"/>
          <w:sz w:val="32"/>
        </w:rPr>
      </w:pPr>
      <w:r w:rsidRPr="001D11E7">
        <w:rPr>
          <w:rFonts w:ascii="Baskerville Old Face" w:hAnsi="Baskerville Old Face"/>
          <w:sz w:val="32"/>
        </w:rPr>
        <w:t>Misión</w:t>
      </w:r>
    </w:p>
    <w:p w:rsidR="002E6AE1" w:rsidRPr="001D11E7" w:rsidRDefault="002E6AE1" w:rsidP="002E6AE1">
      <w:pPr>
        <w:pStyle w:val="Prrafodelista"/>
        <w:numPr>
          <w:ilvl w:val="1"/>
          <w:numId w:val="3"/>
        </w:numPr>
        <w:tabs>
          <w:tab w:val="left" w:pos="1845"/>
        </w:tabs>
        <w:rPr>
          <w:rFonts w:ascii="Baskerville Old Face" w:hAnsi="Baskerville Old Face"/>
          <w:sz w:val="32"/>
        </w:rPr>
      </w:pPr>
      <w:r w:rsidRPr="001D11E7">
        <w:rPr>
          <w:rFonts w:ascii="Baskerville Old Face" w:hAnsi="Baskerville Old Face"/>
          <w:sz w:val="32"/>
        </w:rPr>
        <w:t>Visión</w:t>
      </w:r>
    </w:p>
    <w:p w:rsidR="002E6AE1" w:rsidRDefault="002E6AE1" w:rsidP="002E6AE1">
      <w:pPr>
        <w:pStyle w:val="Prrafodelista"/>
        <w:numPr>
          <w:ilvl w:val="1"/>
          <w:numId w:val="3"/>
        </w:numPr>
        <w:tabs>
          <w:tab w:val="left" w:pos="1845"/>
        </w:tabs>
        <w:rPr>
          <w:rFonts w:ascii="Baskerville Old Face" w:hAnsi="Baskerville Old Face"/>
          <w:sz w:val="32"/>
        </w:rPr>
      </w:pPr>
      <w:r w:rsidRPr="001D11E7">
        <w:rPr>
          <w:rFonts w:ascii="Baskerville Old Face" w:hAnsi="Baskerville Old Face"/>
          <w:sz w:val="32"/>
        </w:rPr>
        <w:t>Propósito</w:t>
      </w:r>
    </w:p>
    <w:p w:rsidR="002E6AE1" w:rsidRPr="00E53223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Default="002E6AE1" w:rsidP="002E6AE1">
      <w:pPr>
        <w:pStyle w:val="Prrafodelista"/>
        <w:numPr>
          <w:ilvl w:val="0"/>
          <w:numId w:val="3"/>
        </w:numPr>
        <w:tabs>
          <w:tab w:val="left" w:pos="1845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Cronograma</w:t>
      </w:r>
    </w:p>
    <w:p w:rsidR="002E6AE1" w:rsidRDefault="002E6AE1" w:rsidP="002E6AE1">
      <w:pPr>
        <w:pStyle w:val="Prrafodelista"/>
        <w:numPr>
          <w:ilvl w:val="1"/>
          <w:numId w:val="3"/>
        </w:numPr>
        <w:tabs>
          <w:tab w:val="left" w:pos="1845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Objetivo General</w:t>
      </w:r>
    </w:p>
    <w:p w:rsidR="002E6AE1" w:rsidRDefault="002E6AE1" w:rsidP="002E6AE1">
      <w:pPr>
        <w:pStyle w:val="Prrafodelista"/>
        <w:numPr>
          <w:ilvl w:val="1"/>
          <w:numId w:val="3"/>
        </w:numPr>
        <w:tabs>
          <w:tab w:val="left" w:pos="1845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Línea de Acción</w:t>
      </w:r>
    </w:p>
    <w:p w:rsidR="002E6AE1" w:rsidRDefault="002E6AE1" w:rsidP="002E6AE1">
      <w:pPr>
        <w:pStyle w:val="Prrafodelista"/>
        <w:numPr>
          <w:ilvl w:val="1"/>
          <w:numId w:val="3"/>
        </w:numPr>
        <w:tabs>
          <w:tab w:val="left" w:pos="1845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Meta</w:t>
      </w:r>
    </w:p>
    <w:p w:rsidR="002E6AE1" w:rsidRDefault="002E6AE1" w:rsidP="002E6AE1">
      <w:pPr>
        <w:pStyle w:val="Prrafodelista"/>
        <w:numPr>
          <w:ilvl w:val="1"/>
          <w:numId w:val="3"/>
        </w:numPr>
        <w:tabs>
          <w:tab w:val="left" w:pos="1845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Actividades</w:t>
      </w:r>
    </w:p>
    <w:p w:rsidR="002E6AE1" w:rsidRDefault="002E6AE1" w:rsidP="002E6AE1">
      <w:pPr>
        <w:pStyle w:val="Prrafodelista"/>
        <w:numPr>
          <w:ilvl w:val="1"/>
          <w:numId w:val="3"/>
        </w:numPr>
        <w:tabs>
          <w:tab w:val="left" w:pos="1845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Recursos que se Utilizaran</w:t>
      </w:r>
    </w:p>
    <w:p w:rsidR="002E6AE1" w:rsidRDefault="002E6AE1" w:rsidP="002E6AE1">
      <w:pPr>
        <w:pStyle w:val="Prrafodelista"/>
        <w:numPr>
          <w:ilvl w:val="1"/>
          <w:numId w:val="3"/>
        </w:numPr>
        <w:tabs>
          <w:tab w:val="left" w:pos="1845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Costo Aproximado</w:t>
      </w:r>
    </w:p>
    <w:p w:rsidR="002E6AE1" w:rsidRDefault="002E6AE1" w:rsidP="002E6AE1">
      <w:pPr>
        <w:pStyle w:val="Prrafodelista"/>
        <w:numPr>
          <w:ilvl w:val="1"/>
          <w:numId w:val="3"/>
        </w:numPr>
        <w:tabs>
          <w:tab w:val="left" w:pos="1845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Periodo de Realización</w:t>
      </w:r>
    </w:p>
    <w:p w:rsidR="002E6AE1" w:rsidRDefault="002E6AE1" w:rsidP="002E6AE1">
      <w:pPr>
        <w:pStyle w:val="Prrafodelista"/>
        <w:numPr>
          <w:ilvl w:val="1"/>
          <w:numId w:val="3"/>
        </w:numPr>
        <w:tabs>
          <w:tab w:val="left" w:pos="1845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No. De Beneficiarios</w:t>
      </w:r>
    </w:p>
    <w:p w:rsidR="002E6AE1" w:rsidRPr="004664AE" w:rsidRDefault="002E6AE1" w:rsidP="002E6AE1">
      <w:pPr>
        <w:pStyle w:val="Prrafodelista"/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Pr="00E53223" w:rsidRDefault="002E6AE1" w:rsidP="002E6AE1">
      <w:pPr>
        <w:pStyle w:val="Prrafodelista"/>
        <w:tabs>
          <w:tab w:val="left" w:pos="1845"/>
        </w:tabs>
        <w:ind w:left="360"/>
        <w:rPr>
          <w:rFonts w:ascii="Baskerville Old Face" w:hAnsi="Baskerville Old Face"/>
          <w:sz w:val="32"/>
        </w:rPr>
      </w:pPr>
    </w:p>
    <w:p w:rsidR="002E6AE1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40"/>
        </w:rPr>
      </w:pPr>
    </w:p>
    <w:p w:rsidR="002E6AE1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40"/>
        </w:rPr>
      </w:pPr>
      <w:r w:rsidRPr="009C5B8A">
        <w:rPr>
          <w:rFonts w:ascii="Bodoni MT Black" w:hAnsi="Bodoni MT Black"/>
          <w:sz w:val="40"/>
        </w:rPr>
        <w:t>Introducción</w:t>
      </w:r>
    </w:p>
    <w:p w:rsidR="002E6AE1" w:rsidRPr="009C5B8A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40"/>
        </w:rPr>
      </w:pPr>
    </w:p>
    <w:p w:rsidR="002E6AE1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Default="002E6AE1" w:rsidP="002E6AE1">
      <w:pPr>
        <w:tabs>
          <w:tab w:val="left" w:pos="1845"/>
        </w:tabs>
        <w:jc w:val="both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ab/>
        <w:t xml:space="preserve">La Unidad de Transparencia del Municipio de </w:t>
      </w:r>
      <w:proofErr w:type="spellStart"/>
      <w:r w:rsidR="00AB37CD">
        <w:rPr>
          <w:rFonts w:ascii="Baskerville Old Face" w:hAnsi="Baskerville Old Face"/>
          <w:sz w:val="32"/>
        </w:rPr>
        <w:t>Tlalchapa</w:t>
      </w:r>
      <w:proofErr w:type="spellEnd"/>
      <w:r>
        <w:rPr>
          <w:rFonts w:ascii="Baskerville Old Face" w:hAnsi="Baskerville Old Face"/>
          <w:sz w:val="32"/>
        </w:rPr>
        <w:t xml:space="preserve"> Guerrero, pretende ser un </w:t>
      </w:r>
      <w:r w:rsidR="00AB37CD">
        <w:rPr>
          <w:rFonts w:ascii="Baskerville Old Face" w:hAnsi="Baskerville Old Face"/>
          <w:sz w:val="32"/>
        </w:rPr>
        <w:t xml:space="preserve">área </w:t>
      </w:r>
      <w:r>
        <w:rPr>
          <w:rFonts w:ascii="Baskerville Old Face" w:hAnsi="Baskerville Old Face"/>
          <w:sz w:val="32"/>
        </w:rPr>
        <w:t>que involucre la participación de la ciudadanía y su interés por el conocimiento de la información que sea de carácter público dentro del Municipio.</w:t>
      </w:r>
    </w:p>
    <w:p w:rsidR="002E6AE1" w:rsidRDefault="002E6AE1" w:rsidP="002E6AE1">
      <w:pPr>
        <w:tabs>
          <w:tab w:val="left" w:pos="1845"/>
        </w:tabs>
        <w:jc w:val="both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Los ciudadanos tienen la oportunidad y podrán ejercer su derecho a la información al poder hacer una petición para el conocimiento de la misma.</w:t>
      </w:r>
    </w:p>
    <w:p w:rsidR="002E6AE1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40"/>
        </w:rPr>
      </w:pPr>
      <w:r w:rsidRPr="009C5B8A">
        <w:rPr>
          <w:rFonts w:ascii="Bodoni MT Black" w:hAnsi="Bodoni MT Black"/>
          <w:sz w:val="40"/>
        </w:rPr>
        <w:t>Misión</w:t>
      </w:r>
    </w:p>
    <w:p w:rsidR="002E6AE1" w:rsidRPr="009C5B8A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40"/>
        </w:rPr>
      </w:pPr>
    </w:p>
    <w:p w:rsidR="002E6AE1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Default="002E6AE1" w:rsidP="002E6AE1">
      <w:pPr>
        <w:tabs>
          <w:tab w:val="left" w:pos="1845"/>
        </w:tabs>
        <w:jc w:val="both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ab/>
        <w:t xml:space="preserve">Orientar y desarrollar los instrumentos tendentes a la consolidación institucional de la transparencia, para poder proporcionar el derecho a la sociedad de acceder  a la información pública, siempre y cuando se vigile el cumplimiento de la Ley 207 de Transparencia y Acceso a la Información </w:t>
      </w:r>
      <w:r w:rsidR="00AB37CD">
        <w:rPr>
          <w:rFonts w:ascii="Baskerville Old Face" w:hAnsi="Baskerville Old Face"/>
          <w:sz w:val="32"/>
        </w:rPr>
        <w:t>Pública</w:t>
      </w:r>
      <w:r>
        <w:rPr>
          <w:rFonts w:ascii="Baskerville Old Face" w:hAnsi="Baskerville Old Face"/>
          <w:sz w:val="32"/>
        </w:rPr>
        <w:t xml:space="preserve"> del Estado de Guerrero.</w:t>
      </w:r>
    </w:p>
    <w:p w:rsidR="002E6AE1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40"/>
        </w:rPr>
      </w:pPr>
    </w:p>
    <w:p w:rsidR="002E6AE1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40"/>
        </w:rPr>
      </w:pPr>
      <w:r w:rsidRPr="009C5B8A">
        <w:rPr>
          <w:rFonts w:ascii="Bodoni MT Black" w:hAnsi="Bodoni MT Black"/>
          <w:sz w:val="40"/>
        </w:rPr>
        <w:t>Visión</w:t>
      </w:r>
    </w:p>
    <w:p w:rsidR="002E6AE1" w:rsidRPr="009C5B8A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40"/>
        </w:rPr>
      </w:pPr>
    </w:p>
    <w:p w:rsidR="002E6AE1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Default="002E6AE1" w:rsidP="002E6AE1">
      <w:pPr>
        <w:tabs>
          <w:tab w:val="left" w:pos="1845"/>
        </w:tabs>
        <w:jc w:val="both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ab/>
        <w:t xml:space="preserve">Convertir la Unidad de Transparencia en el enlace orgánico para el desarrollo de instrumentos, acciones y procedimientos que mejoren y fortalezcan el derecho al acceso de la información, estando al día y actualizado en cuanto a los procesos e información que se maneja dentro del Municipio de </w:t>
      </w:r>
      <w:proofErr w:type="spellStart"/>
      <w:r w:rsidR="00274A45">
        <w:rPr>
          <w:rFonts w:ascii="Baskerville Old Face" w:hAnsi="Baskerville Old Face"/>
          <w:sz w:val="32"/>
        </w:rPr>
        <w:t>Tlalchapa</w:t>
      </w:r>
      <w:proofErr w:type="spellEnd"/>
      <w:r>
        <w:rPr>
          <w:rFonts w:ascii="Baskerville Old Face" w:hAnsi="Baskerville Old Face"/>
          <w:sz w:val="32"/>
        </w:rPr>
        <w:t>.</w:t>
      </w:r>
    </w:p>
    <w:p w:rsidR="002E6AE1" w:rsidRDefault="002E6AE1" w:rsidP="002E6AE1">
      <w:pPr>
        <w:tabs>
          <w:tab w:val="left" w:pos="1845"/>
        </w:tabs>
        <w:jc w:val="both"/>
        <w:rPr>
          <w:rFonts w:ascii="Baskerville Old Face" w:hAnsi="Baskerville Old Face"/>
          <w:sz w:val="32"/>
        </w:rPr>
      </w:pPr>
      <w:bookmarkStart w:id="0" w:name="_GoBack"/>
      <w:bookmarkEnd w:id="0"/>
    </w:p>
    <w:p w:rsidR="002E6AE1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40"/>
          <w:szCs w:val="40"/>
        </w:rPr>
      </w:pPr>
    </w:p>
    <w:p w:rsidR="002E6AE1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40"/>
          <w:szCs w:val="40"/>
        </w:rPr>
      </w:pPr>
    </w:p>
    <w:p w:rsidR="002E6AE1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40"/>
          <w:szCs w:val="40"/>
        </w:rPr>
      </w:pPr>
    </w:p>
    <w:p w:rsidR="002E6AE1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40"/>
          <w:szCs w:val="40"/>
        </w:rPr>
      </w:pPr>
      <w:r w:rsidRPr="009C5B8A">
        <w:rPr>
          <w:rFonts w:ascii="Bodoni MT Black" w:hAnsi="Bodoni MT Black"/>
          <w:sz w:val="40"/>
          <w:szCs w:val="40"/>
        </w:rPr>
        <w:t>Propósito</w:t>
      </w:r>
    </w:p>
    <w:p w:rsidR="002E6AE1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40"/>
          <w:szCs w:val="40"/>
        </w:rPr>
      </w:pPr>
    </w:p>
    <w:p w:rsidR="002E6AE1" w:rsidRPr="009C5B8A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40"/>
          <w:szCs w:val="40"/>
        </w:rPr>
      </w:pPr>
    </w:p>
    <w:p w:rsidR="002E6AE1" w:rsidRDefault="002E6AE1" w:rsidP="002E6AE1">
      <w:pPr>
        <w:tabs>
          <w:tab w:val="left" w:pos="1845"/>
        </w:tabs>
        <w:jc w:val="both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ab/>
        <w:t>Ser una unidad que cumpla en tiempo y forma con lo que exige la Ley de Transparencia y Acceso a la Información Pública del Estado de Guerrero, en sus artículos 81, 82 y 85 de la información fundamental de los sujetos obligados.</w:t>
      </w:r>
    </w:p>
    <w:p w:rsidR="00FB17F0" w:rsidRPr="00816348" w:rsidRDefault="00FB17F0" w:rsidP="00816348"/>
    <w:sectPr w:rsidR="00FB17F0" w:rsidRPr="00816348" w:rsidSect="005652FE">
      <w:headerReference w:type="default" r:id="rId7"/>
      <w:pgSz w:w="12240" w:h="15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619" w:rsidRDefault="00D15619" w:rsidP="005652FE">
      <w:pPr>
        <w:spacing w:after="0" w:line="240" w:lineRule="auto"/>
      </w:pPr>
      <w:r>
        <w:separator/>
      </w:r>
    </w:p>
  </w:endnote>
  <w:endnote w:type="continuationSeparator" w:id="0">
    <w:p w:rsidR="00D15619" w:rsidRDefault="00D15619" w:rsidP="0056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619" w:rsidRDefault="00D15619" w:rsidP="005652FE">
      <w:pPr>
        <w:spacing w:after="0" w:line="240" w:lineRule="auto"/>
      </w:pPr>
      <w:r>
        <w:separator/>
      </w:r>
    </w:p>
  </w:footnote>
  <w:footnote w:type="continuationSeparator" w:id="0">
    <w:p w:rsidR="00D15619" w:rsidRDefault="00D15619" w:rsidP="0056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2FE" w:rsidRPr="005652FE" w:rsidRDefault="007D03D1" w:rsidP="005652FE">
    <w:pPr>
      <w:pStyle w:val="Encabezado"/>
      <w:jc w:val="center"/>
      <w:rPr>
        <w:b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6D507FB" wp14:editId="059FDB5D">
          <wp:simplePos x="0" y="0"/>
          <wp:positionH relativeFrom="margin">
            <wp:posOffset>-426720</wp:posOffset>
          </wp:positionH>
          <wp:positionV relativeFrom="topMargin">
            <wp:posOffset>78932</wp:posOffset>
          </wp:positionV>
          <wp:extent cx="1014095" cy="1014095"/>
          <wp:effectExtent l="0" t="0" r="0" b="0"/>
          <wp:wrapSquare wrapText="bothSides"/>
          <wp:docPr id="36" name="Imagen 36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52FE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5042F05" wp14:editId="2C8C8911">
          <wp:simplePos x="0" y="0"/>
          <wp:positionH relativeFrom="margin">
            <wp:posOffset>5035294</wp:posOffset>
          </wp:positionH>
          <wp:positionV relativeFrom="margin">
            <wp:posOffset>-1438424</wp:posOffset>
          </wp:positionV>
          <wp:extent cx="1023620" cy="1278890"/>
          <wp:effectExtent l="0" t="0" r="5080" b="0"/>
          <wp:wrapSquare wrapText="bothSides"/>
          <wp:docPr id="35" name="Imagen 35" descr="Resultado de imagen para guerrero gobierno del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guerrero gobierno del est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127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52FE" w:rsidRPr="005652FE">
      <w:rPr>
        <w:b/>
        <w:sz w:val="24"/>
      </w:rPr>
      <w:t>H. AYUNTAMIENTO MUNICIPAL CONSTITUCIONAL</w:t>
    </w:r>
  </w:p>
  <w:p w:rsidR="005652FE" w:rsidRPr="005652FE" w:rsidRDefault="005652FE" w:rsidP="005652FE">
    <w:pPr>
      <w:pStyle w:val="Encabezado"/>
      <w:jc w:val="center"/>
      <w:rPr>
        <w:b/>
      </w:rPr>
    </w:pPr>
    <w:r w:rsidRPr="005652FE">
      <w:rPr>
        <w:b/>
        <w:sz w:val="28"/>
      </w:rPr>
      <w:t>TLALCHAPA, GRO.</w:t>
    </w:r>
  </w:p>
  <w:p w:rsidR="005652FE" w:rsidRDefault="005652FE" w:rsidP="005652FE">
    <w:pPr>
      <w:pStyle w:val="Encabezado"/>
      <w:jc w:val="center"/>
      <w:rPr>
        <w:i/>
        <w:sz w:val="28"/>
      </w:rPr>
    </w:pPr>
    <w:r w:rsidRPr="005652FE">
      <w:rPr>
        <w:i/>
        <w:sz w:val="28"/>
      </w:rPr>
      <w:t>UNIDAD DE TRANSPARENCIA</w:t>
    </w:r>
  </w:p>
  <w:p w:rsidR="007D03D1" w:rsidRDefault="007D03D1" w:rsidP="005652FE">
    <w:pPr>
      <w:pStyle w:val="Encabezado"/>
      <w:jc w:val="center"/>
      <w:rPr>
        <w:i/>
        <w:sz w:val="28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406A22" wp14:editId="4D344882">
              <wp:simplePos x="0" y="0"/>
              <wp:positionH relativeFrom="margin">
                <wp:posOffset>-542253</wp:posOffset>
              </wp:positionH>
              <wp:positionV relativeFrom="paragraph">
                <wp:posOffset>89487</wp:posOffset>
              </wp:positionV>
              <wp:extent cx="6602229" cy="0"/>
              <wp:effectExtent l="38100" t="19050" r="65405" b="114300"/>
              <wp:wrapNone/>
              <wp:docPr id="38" name="Conector recto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2229" cy="0"/>
                      </a:xfrm>
                      <a:prstGeom prst="line">
                        <a:avLst/>
                      </a:prstGeom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C73B7E" id="Conector recto 3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7pt,7.05pt" to="477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" strokecolor="#ffc000 [3207]" strokeweight="1.5pt">
              <v:stroke joinstyle="miter"/>
              <v:shadow on="t" color="black" opacity="26214f" origin=",-.5" offset="0,3pt"/>
              <w10:wrap anchorx="margin"/>
            </v:line>
          </w:pict>
        </mc:Fallback>
      </mc:AlternateContent>
    </w:r>
  </w:p>
  <w:p w:rsidR="007D03D1" w:rsidRPr="005652FE" w:rsidRDefault="007D03D1" w:rsidP="005652FE">
    <w:pPr>
      <w:pStyle w:val="Encabezado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B47B2"/>
    <w:multiLevelType w:val="hybridMultilevel"/>
    <w:tmpl w:val="EC10C834"/>
    <w:lvl w:ilvl="0" w:tplc="518E1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C1D1C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AC01497"/>
    <w:multiLevelType w:val="hybridMultilevel"/>
    <w:tmpl w:val="F1143D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FE"/>
    <w:rsid w:val="0001075F"/>
    <w:rsid w:val="00261066"/>
    <w:rsid w:val="00274A45"/>
    <w:rsid w:val="002E6AE1"/>
    <w:rsid w:val="005652FE"/>
    <w:rsid w:val="005E27D5"/>
    <w:rsid w:val="007D03D1"/>
    <w:rsid w:val="00816348"/>
    <w:rsid w:val="009A3DE0"/>
    <w:rsid w:val="00AB37CD"/>
    <w:rsid w:val="00D15619"/>
    <w:rsid w:val="00D87D7D"/>
    <w:rsid w:val="00F6415B"/>
    <w:rsid w:val="00FB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E7AB17-1966-401E-BCEA-AC2B5B10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A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2FE"/>
  </w:style>
  <w:style w:type="paragraph" w:styleId="Piedepgina">
    <w:name w:val="footer"/>
    <w:basedOn w:val="Normal"/>
    <w:link w:val="PiedepginaCar"/>
    <w:uiPriority w:val="99"/>
    <w:unhideWhenUsed/>
    <w:rsid w:val="005652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FE"/>
  </w:style>
  <w:style w:type="paragraph" w:styleId="Prrafodelista">
    <w:name w:val="List Paragraph"/>
    <w:basedOn w:val="Normal"/>
    <w:uiPriority w:val="34"/>
    <w:qFormat/>
    <w:rsid w:val="002610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1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server</cp:lastModifiedBy>
  <cp:revision>5</cp:revision>
  <dcterms:created xsi:type="dcterms:W3CDTF">2019-03-25T23:56:00Z</dcterms:created>
  <dcterms:modified xsi:type="dcterms:W3CDTF">2019-04-06T02:10:00Z</dcterms:modified>
</cp:coreProperties>
</file>