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F9" w:rsidRPr="008E3411" w:rsidRDefault="008E3411" w:rsidP="008E3411">
      <w:pPr>
        <w:jc w:val="center"/>
        <w:rPr>
          <w:rFonts w:ascii="Brush Script MT" w:hAnsi="Brush Script MT"/>
          <w:sz w:val="72"/>
        </w:rPr>
      </w:pPr>
      <w:r w:rsidRPr="008E3411">
        <w:rPr>
          <w:rFonts w:ascii="Brush Script MT" w:hAnsi="Brush Script MT"/>
          <w:sz w:val="72"/>
        </w:rPr>
        <w:t>Oficialía Mayor del Municipio de Tlalchapa, Guerrero.</w:t>
      </w:r>
    </w:p>
    <w:p w:rsidR="008E3411" w:rsidRPr="008E3411" w:rsidRDefault="008E3411" w:rsidP="008E3411">
      <w:pPr>
        <w:jc w:val="center"/>
        <w:rPr>
          <w:rFonts w:ascii="Brush Script MT" w:hAnsi="Brush Script MT"/>
          <w:sz w:val="48"/>
        </w:rPr>
      </w:pPr>
    </w:p>
    <w:p w:rsidR="008E3411" w:rsidRDefault="008E3411" w:rsidP="008E3411">
      <w:pPr>
        <w:jc w:val="center"/>
        <w:rPr>
          <w:rFonts w:ascii="Monotype Corsiva" w:hAnsi="Monotype Corsiva"/>
          <w:sz w:val="160"/>
        </w:rPr>
      </w:pPr>
      <w:r w:rsidRPr="008E3411">
        <w:rPr>
          <w:rFonts w:ascii="Monotype Corsiva" w:hAnsi="Monotype Corsiva"/>
          <w:sz w:val="160"/>
        </w:rPr>
        <w:t>Plan de Trabajo 2019</w:t>
      </w:r>
    </w:p>
    <w:p w:rsidR="008E3411" w:rsidRDefault="008E3411" w:rsidP="008E3411">
      <w:pPr>
        <w:jc w:val="center"/>
        <w:rPr>
          <w:rFonts w:ascii="Monotype Corsiva" w:hAnsi="Monotype Corsiva"/>
          <w:sz w:val="160"/>
        </w:rPr>
      </w:pPr>
    </w:p>
    <w:p w:rsidR="008E3411" w:rsidRPr="008E3411" w:rsidRDefault="008E3411" w:rsidP="008E3411">
      <w:pPr>
        <w:jc w:val="center"/>
        <w:rPr>
          <w:rFonts w:ascii="Brush Script MT" w:hAnsi="Brush Script MT"/>
          <w:sz w:val="48"/>
        </w:rPr>
      </w:pPr>
    </w:p>
    <w:p w:rsidR="008E3411" w:rsidRDefault="008E3411" w:rsidP="008E3411">
      <w:pPr>
        <w:jc w:val="center"/>
        <w:rPr>
          <w:rFonts w:ascii="Brush Script MT" w:hAnsi="Brush Script MT"/>
          <w:b/>
          <w:sz w:val="72"/>
        </w:rPr>
      </w:pPr>
      <w:r w:rsidRPr="008E3411">
        <w:rPr>
          <w:rFonts w:ascii="Brush Script MT" w:hAnsi="Brush Script MT"/>
          <w:b/>
          <w:sz w:val="72"/>
        </w:rPr>
        <w:t>Mvz. Javier Luviano Rodríguez.</w:t>
      </w:r>
    </w:p>
    <w:p w:rsidR="008E3411" w:rsidRDefault="008E3411" w:rsidP="008E3411">
      <w:pPr>
        <w:jc w:val="center"/>
        <w:rPr>
          <w:rFonts w:ascii="Brush Script MT" w:hAnsi="Brush Script MT"/>
          <w:b/>
          <w:sz w:val="72"/>
        </w:rPr>
      </w:pPr>
    </w:p>
    <w:p w:rsidR="008E3411" w:rsidRDefault="008E3411" w:rsidP="008E3411">
      <w:pPr>
        <w:jc w:val="center"/>
        <w:rPr>
          <w:rFonts w:ascii="Footlight MT Light" w:hAnsi="Footlight MT Light"/>
          <w:sz w:val="40"/>
          <w:szCs w:val="40"/>
        </w:rPr>
      </w:pPr>
    </w:p>
    <w:p w:rsidR="008E3411" w:rsidRDefault="008E3411" w:rsidP="008E3411">
      <w:pPr>
        <w:jc w:val="center"/>
        <w:rPr>
          <w:rFonts w:ascii="Footlight MT Light" w:hAnsi="Footlight MT Light"/>
          <w:sz w:val="40"/>
          <w:szCs w:val="40"/>
        </w:rPr>
      </w:pPr>
    </w:p>
    <w:p w:rsidR="008E3411" w:rsidRPr="008E3411" w:rsidRDefault="008E3411" w:rsidP="008E3411">
      <w:pPr>
        <w:jc w:val="center"/>
        <w:rPr>
          <w:rFonts w:ascii="Footlight MT Light" w:hAnsi="Footlight MT Light"/>
          <w:b/>
          <w:sz w:val="72"/>
          <w:szCs w:val="40"/>
          <w:u w:val="single"/>
        </w:rPr>
      </w:pPr>
    </w:p>
    <w:p w:rsidR="008E3411" w:rsidRDefault="008E3411" w:rsidP="008E3411">
      <w:pPr>
        <w:jc w:val="center"/>
        <w:rPr>
          <w:rFonts w:ascii="Footlight MT Light" w:hAnsi="Footlight MT Light"/>
          <w:b/>
          <w:sz w:val="72"/>
          <w:szCs w:val="40"/>
          <w:u w:val="single"/>
        </w:rPr>
      </w:pPr>
      <w:r w:rsidRPr="008E3411">
        <w:rPr>
          <w:rFonts w:ascii="Footlight MT Light" w:hAnsi="Footlight MT Light"/>
          <w:b/>
          <w:sz w:val="72"/>
          <w:szCs w:val="40"/>
          <w:u w:val="single"/>
        </w:rPr>
        <w:t>Índice</w:t>
      </w:r>
    </w:p>
    <w:p w:rsidR="008E3411" w:rsidRPr="008E3411" w:rsidRDefault="008E3411" w:rsidP="008E3411">
      <w:pPr>
        <w:jc w:val="center"/>
        <w:rPr>
          <w:rFonts w:ascii="Footlight MT Light" w:hAnsi="Footlight MT Light"/>
          <w:b/>
          <w:sz w:val="72"/>
          <w:szCs w:val="40"/>
          <w:u w:val="single"/>
        </w:rPr>
      </w:pPr>
    </w:p>
    <w:p w:rsidR="008E3411" w:rsidRPr="008E3411" w:rsidRDefault="008E3411" w:rsidP="008E3411">
      <w:pPr>
        <w:rPr>
          <w:rFonts w:ascii="Footlight MT Light" w:hAnsi="Footlight MT Light"/>
          <w:sz w:val="48"/>
          <w:szCs w:val="40"/>
        </w:rPr>
      </w:pPr>
    </w:p>
    <w:p w:rsidR="008E3411" w:rsidRPr="008E3411" w:rsidRDefault="008E3411" w:rsidP="008E3411">
      <w:pPr>
        <w:pStyle w:val="Prrafodelista"/>
        <w:numPr>
          <w:ilvl w:val="0"/>
          <w:numId w:val="1"/>
        </w:numPr>
        <w:rPr>
          <w:rFonts w:ascii="Footlight MT Light" w:hAnsi="Footlight MT Light"/>
          <w:sz w:val="48"/>
          <w:szCs w:val="40"/>
        </w:rPr>
      </w:pPr>
      <w:r w:rsidRPr="008E3411">
        <w:rPr>
          <w:rFonts w:ascii="Footlight MT Light" w:hAnsi="Footlight MT Light"/>
          <w:sz w:val="48"/>
          <w:szCs w:val="40"/>
        </w:rPr>
        <w:t xml:space="preserve">Introducción </w:t>
      </w:r>
    </w:p>
    <w:p w:rsidR="008E3411" w:rsidRPr="008E3411" w:rsidRDefault="008E3411" w:rsidP="008E3411">
      <w:pPr>
        <w:pStyle w:val="Prrafodelista"/>
        <w:numPr>
          <w:ilvl w:val="0"/>
          <w:numId w:val="1"/>
        </w:numPr>
        <w:rPr>
          <w:rFonts w:ascii="Footlight MT Light" w:hAnsi="Footlight MT Light"/>
          <w:sz w:val="48"/>
          <w:szCs w:val="40"/>
        </w:rPr>
      </w:pPr>
      <w:r w:rsidRPr="008E3411">
        <w:rPr>
          <w:rFonts w:ascii="Footlight MT Light" w:hAnsi="Footlight MT Light"/>
          <w:sz w:val="48"/>
          <w:szCs w:val="40"/>
        </w:rPr>
        <w:t>Misión</w:t>
      </w:r>
    </w:p>
    <w:p w:rsidR="008E3411" w:rsidRPr="008E3411" w:rsidRDefault="008E3411" w:rsidP="008E3411">
      <w:pPr>
        <w:pStyle w:val="Prrafodelista"/>
        <w:numPr>
          <w:ilvl w:val="0"/>
          <w:numId w:val="1"/>
        </w:numPr>
        <w:rPr>
          <w:rFonts w:ascii="Footlight MT Light" w:hAnsi="Footlight MT Light"/>
          <w:sz w:val="48"/>
          <w:szCs w:val="40"/>
        </w:rPr>
      </w:pPr>
      <w:r w:rsidRPr="008E3411">
        <w:rPr>
          <w:rFonts w:ascii="Footlight MT Light" w:hAnsi="Footlight MT Light"/>
          <w:sz w:val="48"/>
          <w:szCs w:val="40"/>
        </w:rPr>
        <w:t xml:space="preserve">Visión </w:t>
      </w:r>
    </w:p>
    <w:p w:rsidR="008E3411" w:rsidRPr="008E3411" w:rsidRDefault="008E3411" w:rsidP="008E3411">
      <w:pPr>
        <w:pStyle w:val="Prrafodelista"/>
        <w:numPr>
          <w:ilvl w:val="0"/>
          <w:numId w:val="1"/>
        </w:numPr>
        <w:rPr>
          <w:rFonts w:ascii="Footlight MT Light" w:hAnsi="Footlight MT Light"/>
          <w:sz w:val="48"/>
          <w:szCs w:val="40"/>
        </w:rPr>
      </w:pPr>
      <w:r w:rsidRPr="008E3411">
        <w:rPr>
          <w:rFonts w:ascii="Footlight MT Light" w:hAnsi="Footlight MT Light"/>
          <w:sz w:val="48"/>
          <w:szCs w:val="40"/>
        </w:rPr>
        <w:t>Propósito</w:t>
      </w:r>
    </w:p>
    <w:p w:rsidR="008E3411" w:rsidRPr="008E3411" w:rsidRDefault="008E3411" w:rsidP="008E3411">
      <w:pPr>
        <w:pStyle w:val="Prrafodelista"/>
        <w:numPr>
          <w:ilvl w:val="0"/>
          <w:numId w:val="1"/>
        </w:numPr>
        <w:rPr>
          <w:rFonts w:ascii="Footlight MT Light" w:hAnsi="Footlight MT Light"/>
          <w:sz w:val="48"/>
          <w:szCs w:val="40"/>
        </w:rPr>
      </w:pPr>
      <w:r w:rsidRPr="008E3411">
        <w:rPr>
          <w:rFonts w:ascii="Footlight MT Light" w:hAnsi="Footlight MT Light"/>
          <w:sz w:val="48"/>
          <w:szCs w:val="40"/>
        </w:rPr>
        <w:t>Procedimientos</w:t>
      </w:r>
    </w:p>
    <w:p w:rsidR="008E3411" w:rsidRDefault="008E3411" w:rsidP="008E3411">
      <w:pPr>
        <w:pStyle w:val="Prrafodelista"/>
        <w:numPr>
          <w:ilvl w:val="0"/>
          <w:numId w:val="1"/>
        </w:numPr>
        <w:rPr>
          <w:rFonts w:ascii="Footlight MT Light" w:hAnsi="Footlight MT Light"/>
          <w:sz w:val="48"/>
          <w:szCs w:val="40"/>
        </w:rPr>
      </w:pPr>
      <w:r w:rsidRPr="008E3411">
        <w:rPr>
          <w:rFonts w:ascii="Footlight MT Light" w:hAnsi="Footlight MT Light"/>
          <w:sz w:val="48"/>
          <w:szCs w:val="40"/>
        </w:rPr>
        <w:t>Plan de acciones a ejecutar</w:t>
      </w:r>
    </w:p>
    <w:p w:rsidR="008E3411" w:rsidRDefault="008E3411" w:rsidP="008E3411">
      <w:pPr>
        <w:rPr>
          <w:rFonts w:ascii="Footlight MT Light" w:hAnsi="Footlight MT Light"/>
          <w:sz w:val="48"/>
          <w:szCs w:val="40"/>
        </w:rPr>
      </w:pPr>
    </w:p>
    <w:p w:rsidR="008E3411" w:rsidRDefault="008E3411" w:rsidP="008E3411">
      <w:pPr>
        <w:rPr>
          <w:rFonts w:ascii="Footlight MT Light" w:hAnsi="Footlight MT Light"/>
          <w:sz w:val="48"/>
          <w:szCs w:val="40"/>
        </w:rPr>
      </w:pPr>
    </w:p>
    <w:p w:rsidR="008E3411" w:rsidRDefault="008E3411" w:rsidP="008E3411">
      <w:pPr>
        <w:rPr>
          <w:rFonts w:ascii="Footlight MT Light" w:hAnsi="Footlight MT Light"/>
          <w:sz w:val="48"/>
          <w:szCs w:val="40"/>
        </w:rPr>
      </w:pPr>
    </w:p>
    <w:p w:rsidR="008E3411" w:rsidRDefault="008E3411" w:rsidP="008E3411">
      <w:pPr>
        <w:rPr>
          <w:rFonts w:ascii="Footlight MT Light" w:hAnsi="Footlight MT Light"/>
          <w:sz w:val="48"/>
          <w:szCs w:val="40"/>
        </w:rPr>
      </w:pPr>
    </w:p>
    <w:p w:rsidR="008E3411" w:rsidRDefault="008E3411" w:rsidP="008E3411">
      <w:pPr>
        <w:rPr>
          <w:rFonts w:ascii="Footlight MT Light" w:hAnsi="Footlight MT Light"/>
          <w:sz w:val="48"/>
          <w:szCs w:val="40"/>
        </w:rPr>
      </w:pPr>
    </w:p>
    <w:p w:rsidR="008E3411" w:rsidRDefault="008E3411" w:rsidP="008E3411">
      <w:pPr>
        <w:jc w:val="center"/>
        <w:rPr>
          <w:rFonts w:ascii="Bookman Old Style" w:hAnsi="Bookman Old Style"/>
          <w:b/>
          <w:sz w:val="44"/>
          <w:szCs w:val="40"/>
          <w:u w:val="single"/>
        </w:rPr>
      </w:pPr>
      <w:r w:rsidRPr="008E3411">
        <w:rPr>
          <w:rFonts w:ascii="Bookman Old Style" w:hAnsi="Bookman Old Style"/>
          <w:b/>
          <w:sz w:val="44"/>
          <w:szCs w:val="40"/>
          <w:u w:val="single"/>
        </w:rPr>
        <w:lastRenderedPageBreak/>
        <w:t>Introducción</w:t>
      </w:r>
    </w:p>
    <w:p w:rsidR="008E3411" w:rsidRDefault="008E3411" w:rsidP="008E3411">
      <w:pPr>
        <w:rPr>
          <w:rFonts w:ascii="Bookman Old Style" w:hAnsi="Bookman Old Style"/>
          <w:b/>
          <w:sz w:val="44"/>
          <w:szCs w:val="40"/>
          <w:u w:val="single"/>
        </w:rPr>
      </w:pPr>
    </w:p>
    <w:p w:rsidR="008E3411" w:rsidRDefault="008E3411" w:rsidP="008E3411">
      <w:pPr>
        <w:jc w:val="both"/>
        <w:rPr>
          <w:rFonts w:ascii="Bookman Old Style" w:hAnsi="Bookman Old Style"/>
          <w:sz w:val="44"/>
          <w:szCs w:val="40"/>
        </w:rPr>
      </w:pPr>
      <w:r>
        <w:rPr>
          <w:rFonts w:ascii="Bookman Old Style" w:hAnsi="Bookman Old Style"/>
          <w:sz w:val="44"/>
          <w:szCs w:val="40"/>
        </w:rPr>
        <w:t xml:space="preserve">Oficialía mayor del Municipio de Tlalchapa, esta para trabajar en conjunto con cada una de las direcciones, departamentos y áreas que pertenecen al ayuntamiento y si se diera el caso, fuera de </w:t>
      </w:r>
      <w:r w:rsidR="005429D6">
        <w:rPr>
          <w:rFonts w:ascii="Bookman Old Style" w:hAnsi="Bookman Old Style"/>
          <w:sz w:val="44"/>
          <w:szCs w:val="40"/>
        </w:rPr>
        <w:t>é</w:t>
      </w:r>
      <w:r>
        <w:rPr>
          <w:rFonts w:ascii="Bookman Old Style" w:hAnsi="Bookman Old Style"/>
          <w:sz w:val="44"/>
          <w:szCs w:val="40"/>
        </w:rPr>
        <w:t xml:space="preserve">l si es que </w:t>
      </w:r>
      <w:r w:rsidR="005429D6">
        <w:rPr>
          <w:rFonts w:ascii="Bookman Old Style" w:hAnsi="Bookman Old Style"/>
          <w:sz w:val="44"/>
          <w:szCs w:val="40"/>
        </w:rPr>
        <w:t>así</w:t>
      </w:r>
      <w:bookmarkStart w:id="0" w:name="_GoBack"/>
      <w:bookmarkEnd w:id="0"/>
      <w:r>
        <w:rPr>
          <w:rFonts w:ascii="Bookman Old Style" w:hAnsi="Bookman Old Style"/>
          <w:sz w:val="44"/>
          <w:szCs w:val="40"/>
        </w:rPr>
        <w:t xml:space="preserve"> se requiere, poniendo en alto el prestigio de la actual administración 2018-2021.</w:t>
      </w:r>
    </w:p>
    <w:p w:rsidR="008E3411" w:rsidRDefault="008E3411" w:rsidP="008E3411">
      <w:pPr>
        <w:jc w:val="both"/>
        <w:rPr>
          <w:rFonts w:ascii="Bookman Old Style" w:hAnsi="Bookman Old Style"/>
          <w:sz w:val="44"/>
          <w:szCs w:val="40"/>
        </w:rPr>
      </w:pPr>
    </w:p>
    <w:p w:rsidR="008E3411" w:rsidRPr="00240FCD" w:rsidRDefault="008E3411" w:rsidP="00240FCD">
      <w:pPr>
        <w:jc w:val="center"/>
        <w:rPr>
          <w:rFonts w:ascii="Bookman Old Style" w:hAnsi="Bookman Old Style"/>
          <w:b/>
          <w:sz w:val="44"/>
          <w:szCs w:val="40"/>
          <w:u w:val="single"/>
        </w:rPr>
      </w:pPr>
      <w:r w:rsidRPr="00240FCD">
        <w:rPr>
          <w:rFonts w:ascii="Bookman Old Style" w:hAnsi="Bookman Old Style"/>
          <w:b/>
          <w:sz w:val="44"/>
          <w:szCs w:val="40"/>
          <w:u w:val="single"/>
        </w:rPr>
        <w:t>Misión</w:t>
      </w:r>
    </w:p>
    <w:p w:rsidR="008E3411" w:rsidRDefault="008E3411" w:rsidP="008E3411">
      <w:pPr>
        <w:jc w:val="both"/>
        <w:rPr>
          <w:rFonts w:ascii="Bookman Old Style" w:hAnsi="Bookman Old Style"/>
          <w:sz w:val="44"/>
          <w:szCs w:val="40"/>
        </w:rPr>
      </w:pPr>
      <w:r>
        <w:rPr>
          <w:rFonts w:ascii="Bookman Old Style" w:hAnsi="Bookman Old Style"/>
          <w:sz w:val="44"/>
          <w:szCs w:val="40"/>
        </w:rPr>
        <w:t>Ser un departamento de puertas abiertas para todos los trabajadores que laboran en el ayuntamiento y población, generando confianza para garantizar eficiencia, puntualidad y desempeño del personal  que aquí labora y mejorar</w:t>
      </w:r>
      <w:r w:rsidR="00F12E4C">
        <w:rPr>
          <w:rFonts w:ascii="Bookman Old Style" w:hAnsi="Bookman Old Style"/>
          <w:sz w:val="44"/>
          <w:szCs w:val="40"/>
        </w:rPr>
        <w:t xml:space="preserve"> la participación con calidad, en el cumplimiento de cada dirección a área.</w:t>
      </w:r>
    </w:p>
    <w:p w:rsidR="00F12E4C" w:rsidRPr="00240FCD" w:rsidRDefault="00F12E4C" w:rsidP="00240FCD">
      <w:pPr>
        <w:jc w:val="center"/>
        <w:rPr>
          <w:rFonts w:ascii="Bookman Old Style" w:hAnsi="Bookman Old Style"/>
          <w:b/>
          <w:sz w:val="44"/>
          <w:szCs w:val="40"/>
          <w:u w:val="single"/>
        </w:rPr>
      </w:pPr>
      <w:r w:rsidRPr="00240FCD">
        <w:rPr>
          <w:rFonts w:ascii="Bookman Old Style" w:hAnsi="Bookman Old Style"/>
          <w:b/>
          <w:sz w:val="44"/>
          <w:szCs w:val="40"/>
          <w:u w:val="single"/>
        </w:rPr>
        <w:lastRenderedPageBreak/>
        <w:t>Visión.</w:t>
      </w:r>
    </w:p>
    <w:p w:rsidR="00F12E4C" w:rsidRDefault="001C737C" w:rsidP="008E3411">
      <w:pPr>
        <w:jc w:val="both"/>
        <w:rPr>
          <w:rFonts w:ascii="Bookman Old Style" w:hAnsi="Bookman Old Style"/>
          <w:sz w:val="44"/>
          <w:szCs w:val="40"/>
        </w:rPr>
      </w:pPr>
      <w:r>
        <w:rPr>
          <w:rFonts w:ascii="Bookman Old Style" w:hAnsi="Bookman Old Style"/>
          <w:sz w:val="44"/>
          <w:szCs w:val="40"/>
        </w:rPr>
        <w:t>Trabajar en conjunto con directores, jefes de área y coordinadores de las diferentes áreas que laboran en nuestro ayuntamiento en base a los valores de ética profesional, compromiso con el trabajo, equidad, respeto y sobre todo honestidad con todo el personal.</w:t>
      </w:r>
    </w:p>
    <w:p w:rsidR="001C737C" w:rsidRPr="00240FCD" w:rsidRDefault="001C737C" w:rsidP="00240FCD">
      <w:pPr>
        <w:jc w:val="center"/>
        <w:rPr>
          <w:rFonts w:ascii="Bookman Old Style" w:hAnsi="Bookman Old Style"/>
          <w:b/>
          <w:sz w:val="44"/>
          <w:szCs w:val="40"/>
          <w:u w:val="single"/>
        </w:rPr>
      </w:pPr>
      <w:r w:rsidRPr="00240FCD">
        <w:rPr>
          <w:rFonts w:ascii="Bookman Old Style" w:hAnsi="Bookman Old Style"/>
          <w:b/>
          <w:sz w:val="44"/>
          <w:szCs w:val="40"/>
          <w:u w:val="single"/>
        </w:rPr>
        <w:t>Propósito</w:t>
      </w:r>
    </w:p>
    <w:p w:rsidR="00E6650D" w:rsidRDefault="00E6650D" w:rsidP="008E3411">
      <w:pPr>
        <w:jc w:val="both"/>
        <w:rPr>
          <w:rFonts w:ascii="Bookman Old Style" w:hAnsi="Bookman Old Style"/>
          <w:sz w:val="44"/>
          <w:szCs w:val="40"/>
        </w:rPr>
      </w:pPr>
      <w:r>
        <w:rPr>
          <w:rFonts w:ascii="Bookman Old Style" w:hAnsi="Bookman Old Style"/>
          <w:sz w:val="44"/>
          <w:szCs w:val="40"/>
        </w:rPr>
        <w:t>Ser un departamento que cumpla con las expectativas como ayuntamiento, salvaguardar y darle el mejor cuidado al material que se le entrega al personal de trabajo, optimizando el recurso humano a medida de la capacidad de cada trabajador.</w:t>
      </w:r>
    </w:p>
    <w:p w:rsidR="00240FCD" w:rsidRDefault="00240FCD" w:rsidP="008E3411">
      <w:pPr>
        <w:jc w:val="both"/>
        <w:rPr>
          <w:rFonts w:ascii="Bookman Old Style" w:hAnsi="Bookman Old Style"/>
          <w:sz w:val="44"/>
          <w:szCs w:val="40"/>
        </w:rPr>
      </w:pPr>
    </w:p>
    <w:p w:rsidR="00240FCD" w:rsidRDefault="00240FCD" w:rsidP="008E3411">
      <w:pPr>
        <w:jc w:val="both"/>
        <w:rPr>
          <w:rFonts w:ascii="Bookman Old Style" w:hAnsi="Bookman Old Style"/>
          <w:sz w:val="44"/>
          <w:szCs w:val="40"/>
        </w:rPr>
      </w:pPr>
    </w:p>
    <w:p w:rsidR="00240FCD" w:rsidRDefault="00240FCD" w:rsidP="008E3411">
      <w:pPr>
        <w:jc w:val="both"/>
        <w:rPr>
          <w:rFonts w:ascii="Bookman Old Style" w:hAnsi="Bookman Old Style"/>
          <w:sz w:val="44"/>
          <w:szCs w:val="40"/>
        </w:rPr>
      </w:pPr>
    </w:p>
    <w:p w:rsidR="00240FCD" w:rsidRDefault="00240FCD" w:rsidP="008E3411">
      <w:pPr>
        <w:jc w:val="both"/>
        <w:rPr>
          <w:rFonts w:ascii="Bookman Old Style" w:hAnsi="Bookman Old Style"/>
          <w:sz w:val="44"/>
          <w:szCs w:val="40"/>
        </w:rPr>
      </w:pPr>
    </w:p>
    <w:p w:rsidR="00E6650D" w:rsidRPr="00240FCD" w:rsidRDefault="00E6650D" w:rsidP="00240FCD">
      <w:pPr>
        <w:jc w:val="center"/>
        <w:rPr>
          <w:rFonts w:ascii="Bookman Old Style" w:hAnsi="Bookman Old Style"/>
          <w:b/>
          <w:sz w:val="44"/>
          <w:szCs w:val="40"/>
          <w:u w:val="single"/>
        </w:rPr>
      </w:pPr>
      <w:r w:rsidRPr="00240FCD">
        <w:rPr>
          <w:rFonts w:ascii="Bookman Old Style" w:hAnsi="Bookman Old Style"/>
          <w:b/>
          <w:sz w:val="44"/>
          <w:szCs w:val="40"/>
          <w:u w:val="single"/>
        </w:rPr>
        <w:lastRenderedPageBreak/>
        <w:t>Procedimiento.</w:t>
      </w:r>
    </w:p>
    <w:p w:rsidR="001C737C" w:rsidRDefault="00E6650D" w:rsidP="00E6650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44"/>
          <w:szCs w:val="40"/>
        </w:rPr>
      </w:pPr>
      <w:r>
        <w:rPr>
          <w:rFonts w:ascii="Bookman Old Style" w:hAnsi="Bookman Old Style"/>
          <w:sz w:val="44"/>
          <w:szCs w:val="40"/>
        </w:rPr>
        <w:t>Recepción de oficinas correspondientes a oficialía mayor para dar trámite a cada uno de ellos.</w:t>
      </w:r>
    </w:p>
    <w:p w:rsidR="00E6650D" w:rsidRDefault="00E6650D" w:rsidP="00E6650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44"/>
          <w:szCs w:val="40"/>
        </w:rPr>
      </w:pPr>
      <w:r>
        <w:rPr>
          <w:rFonts w:ascii="Bookman Old Style" w:hAnsi="Bookman Old Style"/>
          <w:sz w:val="44"/>
          <w:szCs w:val="40"/>
        </w:rPr>
        <w:t>Dar seguimiento a todos los oficios  o turnarlos a las direcciones o áreas correspondientes para dar cumplimiento en tiempo y forma.</w:t>
      </w:r>
    </w:p>
    <w:p w:rsidR="00E6650D" w:rsidRDefault="00E6650D" w:rsidP="00E6650D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44"/>
          <w:szCs w:val="40"/>
        </w:rPr>
      </w:pPr>
      <w:r>
        <w:rPr>
          <w:rFonts w:ascii="Bookman Old Style" w:hAnsi="Bookman Old Style"/>
          <w:sz w:val="44"/>
          <w:szCs w:val="40"/>
        </w:rPr>
        <w:t>Dar seguimiento y cumplimiento a todos los oficios dirigidos a oficialía m</w:t>
      </w:r>
      <w:r w:rsidR="00B34D2F">
        <w:rPr>
          <w:rFonts w:ascii="Bookman Old Style" w:hAnsi="Bookman Old Style"/>
          <w:sz w:val="44"/>
          <w:szCs w:val="40"/>
        </w:rPr>
        <w:t>ayor  y darle cumplimiento a lo</w:t>
      </w:r>
      <w:r>
        <w:rPr>
          <w:rFonts w:ascii="Bookman Old Style" w:hAnsi="Bookman Old Style"/>
          <w:sz w:val="44"/>
          <w:szCs w:val="40"/>
        </w:rPr>
        <w:t xml:space="preserve"> solicitado.</w:t>
      </w:r>
    </w:p>
    <w:p w:rsidR="00240FCD" w:rsidRDefault="00240FCD" w:rsidP="00240FCD">
      <w:pPr>
        <w:pStyle w:val="Prrafodelista"/>
        <w:ind w:left="867"/>
        <w:jc w:val="both"/>
        <w:rPr>
          <w:rFonts w:ascii="Bookman Old Style" w:hAnsi="Bookman Old Style"/>
          <w:sz w:val="44"/>
          <w:szCs w:val="40"/>
        </w:rPr>
      </w:pPr>
    </w:p>
    <w:p w:rsidR="00B34D2F" w:rsidRPr="00240FCD" w:rsidRDefault="00AD3C07" w:rsidP="00240FCD">
      <w:pPr>
        <w:jc w:val="center"/>
        <w:rPr>
          <w:rFonts w:ascii="Bookman Old Style" w:hAnsi="Bookman Old Style"/>
          <w:b/>
          <w:sz w:val="44"/>
          <w:szCs w:val="40"/>
          <w:u w:val="single"/>
        </w:rPr>
      </w:pPr>
      <w:r w:rsidRPr="00240FCD">
        <w:rPr>
          <w:rFonts w:ascii="Bookman Old Style" w:hAnsi="Bookman Old Style"/>
          <w:b/>
          <w:sz w:val="44"/>
          <w:szCs w:val="40"/>
          <w:u w:val="single"/>
        </w:rPr>
        <w:t>Plan de acciones a ejecutar.</w:t>
      </w:r>
    </w:p>
    <w:p w:rsidR="00AD3C07" w:rsidRDefault="00240FCD" w:rsidP="00AD3C07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44"/>
          <w:szCs w:val="40"/>
        </w:rPr>
      </w:pPr>
      <w:r>
        <w:rPr>
          <w:rFonts w:ascii="Bookman Old Style" w:hAnsi="Bookman Old Style"/>
          <w:sz w:val="44"/>
          <w:szCs w:val="40"/>
        </w:rPr>
        <w:t xml:space="preserve">Tener en tiempo y forma la </w:t>
      </w:r>
      <w:proofErr w:type="spellStart"/>
      <w:r>
        <w:rPr>
          <w:rFonts w:ascii="Bookman Old Style" w:hAnsi="Bookman Old Style"/>
          <w:sz w:val="44"/>
          <w:szCs w:val="40"/>
        </w:rPr>
        <w:t>nomina</w:t>
      </w:r>
      <w:proofErr w:type="spellEnd"/>
      <w:r>
        <w:rPr>
          <w:rFonts w:ascii="Bookman Old Style" w:hAnsi="Bookman Old Style"/>
          <w:sz w:val="44"/>
          <w:szCs w:val="40"/>
        </w:rPr>
        <w:t xml:space="preserve"> mensual al momento que lo pida tesorería.</w:t>
      </w:r>
    </w:p>
    <w:p w:rsidR="00240FCD" w:rsidRDefault="00240FCD" w:rsidP="00AD3C07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44"/>
          <w:szCs w:val="40"/>
        </w:rPr>
      </w:pPr>
      <w:r>
        <w:rPr>
          <w:rFonts w:ascii="Bookman Old Style" w:hAnsi="Bookman Old Style"/>
          <w:sz w:val="44"/>
          <w:szCs w:val="40"/>
        </w:rPr>
        <w:t xml:space="preserve">Tener en tiempo y forma  los retardos, faltas y descuentos apoyados con el reloj checador y oficios de las </w:t>
      </w:r>
      <w:r>
        <w:rPr>
          <w:rFonts w:ascii="Bookman Old Style" w:hAnsi="Bookman Old Style"/>
          <w:sz w:val="44"/>
          <w:szCs w:val="40"/>
        </w:rPr>
        <w:lastRenderedPageBreak/>
        <w:t>direcciones donde no se cuente con el reloj.</w:t>
      </w:r>
    </w:p>
    <w:p w:rsidR="00240FCD" w:rsidRDefault="00240FCD" w:rsidP="00240FCD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44"/>
          <w:szCs w:val="40"/>
        </w:rPr>
      </w:pPr>
      <w:r>
        <w:rPr>
          <w:rFonts w:ascii="Bookman Old Style" w:hAnsi="Bookman Old Style"/>
          <w:sz w:val="44"/>
          <w:szCs w:val="40"/>
        </w:rPr>
        <w:t>Tener en tiempo y forma las modificaciones del personal como lo pida tesorería.</w:t>
      </w:r>
    </w:p>
    <w:p w:rsidR="00240FCD" w:rsidRDefault="00240FCD" w:rsidP="00240FCD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44"/>
          <w:szCs w:val="40"/>
        </w:rPr>
      </w:pPr>
      <w:r>
        <w:rPr>
          <w:rFonts w:ascii="Bookman Old Style" w:hAnsi="Bookman Old Style"/>
          <w:sz w:val="44"/>
          <w:szCs w:val="40"/>
        </w:rPr>
        <w:t>Organizar los expedientes de cada trabajador  que labora en este ayuntamiento.</w:t>
      </w:r>
    </w:p>
    <w:p w:rsidR="00240FCD" w:rsidRDefault="00240FCD" w:rsidP="00240FCD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44"/>
          <w:szCs w:val="40"/>
        </w:rPr>
      </w:pPr>
      <w:r>
        <w:rPr>
          <w:rFonts w:ascii="Bookman Old Style" w:hAnsi="Bookman Old Style"/>
          <w:sz w:val="44"/>
          <w:szCs w:val="40"/>
        </w:rPr>
        <w:t>Pedir al Presidente Municipal la regulación de salarios para cada una de las áreas.</w:t>
      </w:r>
    </w:p>
    <w:p w:rsidR="00240FCD" w:rsidRPr="00240FCD" w:rsidRDefault="00240FCD" w:rsidP="00240FCD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44"/>
          <w:szCs w:val="40"/>
        </w:rPr>
      </w:pPr>
      <w:r>
        <w:rPr>
          <w:rFonts w:ascii="Bookman Old Style" w:hAnsi="Bookman Old Style"/>
          <w:sz w:val="44"/>
          <w:szCs w:val="40"/>
        </w:rPr>
        <w:t>Entregar en tiempo y forma los formatos de transparencia.</w:t>
      </w:r>
    </w:p>
    <w:sectPr w:rsidR="00240FCD" w:rsidRPr="00240F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E5" w:rsidRDefault="00376AE5" w:rsidP="008E3411">
      <w:pPr>
        <w:spacing w:after="0" w:line="240" w:lineRule="auto"/>
      </w:pPr>
      <w:r>
        <w:separator/>
      </w:r>
    </w:p>
  </w:endnote>
  <w:endnote w:type="continuationSeparator" w:id="0">
    <w:p w:rsidR="00376AE5" w:rsidRDefault="00376AE5" w:rsidP="008E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E5" w:rsidRDefault="00376AE5" w:rsidP="008E3411">
      <w:pPr>
        <w:spacing w:after="0" w:line="240" w:lineRule="auto"/>
      </w:pPr>
      <w:r>
        <w:separator/>
      </w:r>
    </w:p>
  </w:footnote>
  <w:footnote w:type="continuationSeparator" w:id="0">
    <w:p w:rsidR="00376AE5" w:rsidRDefault="00376AE5" w:rsidP="008E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11" w:rsidRPr="005652FE" w:rsidRDefault="008E3411" w:rsidP="008E3411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430B130" wp14:editId="1B0A5A27">
          <wp:simplePos x="0" y="0"/>
          <wp:positionH relativeFrom="margin">
            <wp:posOffset>5119615</wp:posOffset>
          </wp:positionH>
          <wp:positionV relativeFrom="page">
            <wp:align>top</wp:align>
          </wp:positionV>
          <wp:extent cx="1023620" cy="1278890"/>
          <wp:effectExtent l="0" t="0" r="5080" b="0"/>
          <wp:wrapSquare wrapText="bothSides"/>
          <wp:docPr id="35" name="Imagen 35" descr="Resultado de imagen para guerrero gobierno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uerrero gobierno del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314A3B" wp14:editId="38F99EE3">
          <wp:simplePos x="0" y="0"/>
          <wp:positionH relativeFrom="margin">
            <wp:posOffset>-426720</wp:posOffset>
          </wp:positionH>
          <wp:positionV relativeFrom="topMargin">
            <wp:posOffset>78932</wp:posOffset>
          </wp:positionV>
          <wp:extent cx="1014095" cy="1014095"/>
          <wp:effectExtent l="0" t="0" r="0" b="0"/>
          <wp:wrapSquare wrapText="bothSides"/>
          <wp:docPr id="36" name="Imagen 3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52FE">
      <w:rPr>
        <w:b/>
        <w:sz w:val="24"/>
      </w:rPr>
      <w:t>H. AYUNTAMIENTO MUNICIPAL CONSTITUCIONAL</w:t>
    </w:r>
  </w:p>
  <w:p w:rsidR="008E3411" w:rsidRDefault="008E3411" w:rsidP="008E3411">
    <w:pPr>
      <w:pStyle w:val="Encabezado"/>
      <w:jc w:val="center"/>
      <w:rPr>
        <w:b/>
        <w:sz w:val="28"/>
      </w:rPr>
    </w:pPr>
    <w:r w:rsidRPr="005652FE">
      <w:rPr>
        <w:b/>
        <w:sz w:val="28"/>
      </w:rPr>
      <w:t>TLALCHAPA, GRO.</w:t>
    </w:r>
  </w:p>
  <w:p w:rsidR="008E3411" w:rsidRPr="005652FE" w:rsidRDefault="008E3411" w:rsidP="008E3411">
    <w:pPr>
      <w:pStyle w:val="Encabezado"/>
      <w:jc w:val="center"/>
      <w:rPr>
        <w:b/>
      </w:rPr>
    </w:pPr>
  </w:p>
  <w:p w:rsidR="008E3411" w:rsidRPr="005652FE" w:rsidRDefault="008E3411" w:rsidP="008E3411">
    <w:pPr>
      <w:pStyle w:val="Encabezado"/>
      <w:jc w:val="center"/>
      <w:rPr>
        <w:i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14234" wp14:editId="5765B9A1">
              <wp:simplePos x="0" y="0"/>
              <wp:positionH relativeFrom="margin">
                <wp:posOffset>-542253</wp:posOffset>
              </wp:positionH>
              <wp:positionV relativeFrom="paragraph">
                <wp:posOffset>89487</wp:posOffset>
              </wp:positionV>
              <wp:extent cx="6602229" cy="0"/>
              <wp:effectExtent l="38100" t="19050" r="65405" b="114300"/>
              <wp:wrapNone/>
              <wp:docPr id="38" name="Conector rec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229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0917F0" id="Conector recto 3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pt,7.05pt" to="477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" strokecolor="#ffc000 [3207]" strokeweight="1.5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</w:p>
  <w:p w:rsidR="008E3411" w:rsidRDefault="008E34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4926"/>
    <w:multiLevelType w:val="hybridMultilevel"/>
    <w:tmpl w:val="036CA0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D09"/>
    <w:multiLevelType w:val="hybridMultilevel"/>
    <w:tmpl w:val="BA9A4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95EF2"/>
    <w:multiLevelType w:val="hybridMultilevel"/>
    <w:tmpl w:val="8EDE7D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D1B8D"/>
    <w:multiLevelType w:val="hybridMultilevel"/>
    <w:tmpl w:val="472A9818"/>
    <w:lvl w:ilvl="0" w:tplc="080A000F">
      <w:start w:val="1"/>
      <w:numFmt w:val="decimal"/>
      <w:lvlText w:val="%1."/>
      <w:lvlJc w:val="left"/>
      <w:pPr>
        <w:ind w:left="867" w:hanging="360"/>
      </w:pPr>
    </w:lvl>
    <w:lvl w:ilvl="1" w:tplc="080A0019" w:tentative="1">
      <w:start w:val="1"/>
      <w:numFmt w:val="lowerLetter"/>
      <w:lvlText w:val="%2."/>
      <w:lvlJc w:val="left"/>
      <w:pPr>
        <w:ind w:left="1587" w:hanging="360"/>
      </w:pPr>
    </w:lvl>
    <w:lvl w:ilvl="2" w:tplc="080A001B" w:tentative="1">
      <w:start w:val="1"/>
      <w:numFmt w:val="lowerRoman"/>
      <w:lvlText w:val="%3."/>
      <w:lvlJc w:val="right"/>
      <w:pPr>
        <w:ind w:left="2307" w:hanging="180"/>
      </w:pPr>
    </w:lvl>
    <w:lvl w:ilvl="3" w:tplc="080A000F" w:tentative="1">
      <w:start w:val="1"/>
      <w:numFmt w:val="decimal"/>
      <w:lvlText w:val="%4."/>
      <w:lvlJc w:val="left"/>
      <w:pPr>
        <w:ind w:left="3027" w:hanging="360"/>
      </w:pPr>
    </w:lvl>
    <w:lvl w:ilvl="4" w:tplc="080A0019" w:tentative="1">
      <w:start w:val="1"/>
      <w:numFmt w:val="lowerLetter"/>
      <w:lvlText w:val="%5."/>
      <w:lvlJc w:val="left"/>
      <w:pPr>
        <w:ind w:left="3747" w:hanging="360"/>
      </w:pPr>
    </w:lvl>
    <w:lvl w:ilvl="5" w:tplc="080A001B" w:tentative="1">
      <w:start w:val="1"/>
      <w:numFmt w:val="lowerRoman"/>
      <w:lvlText w:val="%6."/>
      <w:lvlJc w:val="right"/>
      <w:pPr>
        <w:ind w:left="4467" w:hanging="180"/>
      </w:pPr>
    </w:lvl>
    <w:lvl w:ilvl="6" w:tplc="080A000F" w:tentative="1">
      <w:start w:val="1"/>
      <w:numFmt w:val="decimal"/>
      <w:lvlText w:val="%7."/>
      <w:lvlJc w:val="left"/>
      <w:pPr>
        <w:ind w:left="5187" w:hanging="360"/>
      </w:pPr>
    </w:lvl>
    <w:lvl w:ilvl="7" w:tplc="080A0019" w:tentative="1">
      <w:start w:val="1"/>
      <w:numFmt w:val="lowerLetter"/>
      <w:lvlText w:val="%8."/>
      <w:lvlJc w:val="left"/>
      <w:pPr>
        <w:ind w:left="5907" w:hanging="360"/>
      </w:pPr>
    </w:lvl>
    <w:lvl w:ilvl="8" w:tplc="080A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11"/>
    <w:rsid w:val="001C737C"/>
    <w:rsid w:val="00240FCD"/>
    <w:rsid w:val="00376AE5"/>
    <w:rsid w:val="005429D6"/>
    <w:rsid w:val="008E3411"/>
    <w:rsid w:val="00AD3C07"/>
    <w:rsid w:val="00B34D2F"/>
    <w:rsid w:val="00E6650D"/>
    <w:rsid w:val="00F12E4C"/>
    <w:rsid w:val="00F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DBB87-FF6E-470D-A37A-81A6C415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411"/>
  </w:style>
  <w:style w:type="paragraph" w:styleId="Piedepgina">
    <w:name w:val="footer"/>
    <w:basedOn w:val="Normal"/>
    <w:link w:val="PiedepginaCar"/>
    <w:uiPriority w:val="99"/>
    <w:unhideWhenUsed/>
    <w:rsid w:val="008E3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411"/>
  </w:style>
  <w:style w:type="paragraph" w:styleId="Prrafodelista">
    <w:name w:val="List Paragraph"/>
    <w:basedOn w:val="Normal"/>
    <w:uiPriority w:val="34"/>
    <w:qFormat/>
    <w:rsid w:val="008E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7</cp:revision>
  <dcterms:created xsi:type="dcterms:W3CDTF">2019-04-10T14:25:00Z</dcterms:created>
  <dcterms:modified xsi:type="dcterms:W3CDTF">2019-04-10T14:53:00Z</dcterms:modified>
</cp:coreProperties>
</file>